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765255" w:rsidTr="0076525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65255" w:rsidRDefault="0076525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:rsidR="00765255" w:rsidRDefault="00765255">
            <w:pPr>
              <w:rPr>
                <w:sz w:val="16"/>
                <w:szCs w:val="16"/>
              </w:rPr>
            </w:pPr>
          </w:p>
          <w:p w:rsidR="00765255" w:rsidRDefault="00765255">
            <w:pPr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765255" w:rsidRDefault="00765255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765255" w:rsidRDefault="007652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765255" w:rsidRDefault="007652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ВЯЗОВСКИЙ  СЕЛЬСОВЕТ</w:t>
            </w:r>
          </w:p>
          <w:p w:rsidR="00765255" w:rsidRDefault="00765255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 ТАШЛИНСКОГО РАЙОНА ОРЕНБУРГСКОЙ ОБЛАСТИ</w:t>
            </w:r>
          </w:p>
          <w:p w:rsidR="00765255" w:rsidRDefault="00765255">
            <w:pPr>
              <w:widowControl w:val="0"/>
              <w:snapToGrid w:val="0"/>
              <w:rPr>
                <w:sz w:val="16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Второго   созыва</w:t>
            </w:r>
          </w:p>
        </w:tc>
      </w:tr>
      <w:tr w:rsidR="00765255" w:rsidTr="00765255">
        <w:tc>
          <w:tcPr>
            <w:tcW w:w="9214" w:type="dxa"/>
            <w:gridSpan w:val="4"/>
          </w:tcPr>
          <w:p w:rsidR="00765255" w:rsidRDefault="0076525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65255" w:rsidTr="00765255">
        <w:trPr>
          <w:cantSplit/>
        </w:trPr>
        <w:tc>
          <w:tcPr>
            <w:tcW w:w="4465" w:type="dxa"/>
          </w:tcPr>
          <w:p w:rsidR="00765255" w:rsidRDefault="00765255">
            <w:pPr>
              <w:widowControl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255" w:rsidRDefault="00001F6A">
            <w:pPr>
              <w:widowControl w:val="0"/>
              <w:snapToGri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01.10.2012г</w:t>
            </w:r>
          </w:p>
        </w:tc>
        <w:tc>
          <w:tcPr>
            <w:tcW w:w="851" w:type="dxa"/>
            <w:hideMark/>
          </w:tcPr>
          <w:p w:rsidR="00765255" w:rsidRDefault="00765255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255" w:rsidRDefault="00001F6A">
            <w:pPr>
              <w:widowControl w:val="0"/>
              <w:snapToGri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14/48-рс</w:t>
            </w:r>
          </w:p>
        </w:tc>
      </w:tr>
    </w:tbl>
    <w:p w:rsidR="00765255" w:rsidRDefault="00601376" w:rsidP="00765255">
      <w:pPr>
        <w:rPr>
          <w:sz w:val="28"/>
        </w:rPr>
      </w:pPr>
      <w:r w:rsidRPr="00601376">
        <w:pict>
          <v:line id="_x0000_s1030" style="position:absolute;z-index:251661312;mso-position-horizontal-relative:text;mso-position-vertical-relative:text" from="1.3pt,3.95pt" to="1.3pt,25.55pt" o:allowincell="f"/>
        </w:pict>
      </w:r>
      <w:r w:rsidRPr="00601376">
        <w:pict>
          <v:line id="_x0000_s1031" style="position:absolute;z-index:251662336;mso-position-horizontal-relative:text;mso-position-vertical-relative:text" from="1.3pt,3.95pt" to="22.9pt,3.95pt" o:allowincell="f"/>
        </w:pict>
      </w:r>
      <w:r w:rsidRPr="00601376">
        <w:pict>
          <v:line id="_x0000_s1033" style="position:absolute;z-index:251664384;mso-position-horizontal-relative:text;mso-position-vertical-relative:text" from="181.3pt,3.95pt" to="181.3pt,25.55pt" o:allowincell="f"/>
        </w:pict>
      </w:r>
      <w:r w:rsidRPr="00601376">
        <w:pict>
          <v:line id="_x0000_s1032" style="position:absolute;z-index:251663360;mso-position-horizontal-relative:text;mso-position-vertical-relative:text" from="159.7pt,3.95pt" to="181.3pt,3.95pt" o:allowincell="f"/>
        </w:pict>
      </w:r>
      <w:r w:rsidR="00765255">
        <w:rPr>
          <w:sz w:val="28"/>
        </w:rPr>
        <w:t xml:space="preserve"> Об утверждении плана</w:t>
      </w:r>
    </w:p>
    <w:p w:rsidR="00765255" w:rsidRDefault="00765255" w:rsidP="00765255">
      <w:pPr>
        <w:rPr>
          <w:sz w:val="28"/>
        </w:rPr>
      </w:pPr>
      <w:r>
        <w:rPr>
          <w:sz w:val="28"/>
        </w:rPr>
        <w:t xml:space="preserve"> социально-экономического</w:t>
      </w:r>
    </w:p>
    <w:p w:rsidR="00765255" w:rsidRDefault="00765255" w:rsidP="00765255">
      <w:pPr>
        <w:rPr>
          <w:sz w:val="28"/>
        </w:rPr>
      </w:pPr>
      <w:r>
        <w:rPr>
          <w:sz w:val="28"/>
        </w:rPr>
        <w:t>развития МО Вязовский сельсовет</w:t>
      </w:r>
    </w:p>
    <w:p w:rsidR="00765255" w:rsidRDefault="00765255" w:rsidP="00765255">
      <w:pPr>
        <w:rPr>
          <w:sz w:val="28"/>
        </w:rPr>
      </w:pPr>
      <w:r>
        <w:rPr>
          <w:sz w:val="28"/>
        </w:rPr>
        <w:t xml:space="preserve">на 2013-2015 годы </w:t>
      </w:r>
    </w:p>
    <w:p w:rsidR="00765255" w:rsidRDefault="00765255" w:rsidP="00765255">
      <w:pPr>
        <w:rPr>
          <w:sz w:val="28"/>
        </w:rPr>
      </w:pPr>
    </w:p>
    <w:p w:rsidR="00765255" w:rsidRDefault="00765255" w:rsidP="00765255">
      <w:pPr>
        <w:rPr>
          <w:sz w:val="28"/>
        </w:rPr>
      </w:pPr>
    </w:p>
    <w:p w:rsidR="00765255" w:rsidRDefault="00765255" w:rsidP="00765255">
      <w:pPr>
        <w:rPr>
          <w:spacing w:val="20"/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06.10.2006 года № 131-ФЗ</w:t>
      </w:r>
    </w:p>
    <w:p w:rsidR="00765255" w:rsidRDefault="00765255" w:rsidP="00765255">
      <w:pPr>
        <w:rPr>
          <w:sz w:val="28"/>
          <w:szCs w:val="28"/>
        </w:rPr>
      </w:pPr>
      <w:r>
        <w:rPr>
          <w:sz w:val="28"/>
          <w:szCs w:val="28"/>
        </w:rPr>
        <w:t>« Об общих принципах  организации местного самоуправления в Российской Федерации», исполнения  постановления Правительства Оренбургской области от 02.06.2010г № 386-п «О порядке разработки  прогноза социально-экономического развития  Оренбургской области на 2013-2015 годы», Совет депутатов  муниципального образования  Вязовский сельсовет  РЕШИЛ:</w:t>
      </w:r>
    </w:p>
    <w:p w:rsidR="00765255" w:rsidRDefault="00765255" w:rsidP="00765255">
      <w:pPr>
        <w:rPr>
          <w:sz w:val="28"/>
          <w:szCs w:val="28"/>
        </w:rPr>
      </w:pPr>
      <w:r>
        <w:rPr>
          <w:sz w:val="28"/>
          <w:szCs w:val="28"/>
        </w:rPr>
        <w:t xml:space="preserve">      1.Утвердить  План социально-экономического развития МО Вязовский  </w:t>
      </w:r>
    </w:p>
    <w:p w:rsidR="00765255" w:rsidRDefault="00765255" w:rsidP="00765255">
      <w:pPr>
        <w:rPr>
          <w:sz w:val="28"/>
          <w:szCs w:val="28"/>
        </w:rPr>
      </w:pPr>
      <w:r>
        <w:rPr>
          <w:sz w:val="28"/>
          <w:szCs w:val="28"/>
        </w:rPr>
        <w:t xml:space="preserve">        сельсовет на 2013-2015  годы»     (Приложение)</w:t>
      </w: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  <w:r>
        <w:rPr>
          <w:sz w:val="28"/>
          <w:szCs w:val="28"/>
        </w:rPr>
        <w:t xml:space="preserve">      2.Контроль за исполнением решения оставляю  за собой.</w:t>
      </w: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со дня его подписания.</w:t>
      </w:r>
    </w:p>
    <w:p w:rsidR="00765255" w:rsidRDefault="00765255" w:rsidP="00765255">
      <w:pPr>
        <w:ind w:right="-441"/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                                       А.А.Королев</w:t>
      </w: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постоянным комиссиям Совета депутатов.</w:t>
      </w: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 w:rsidP="00765255">
      <w:pPr>
        <w:rPr>
          <w:sz w:val="28"/>
          <w:szCs w:val="28"/>
        </w:rPr>
      </w:pPr>
    </w:p>
    <w:p w:rsidR="00765255" w:rsidRDefault="00765255"/>
    <w:p w:rsidR="00765255" w:rsidRDefault="00765255"/>
    <w:p w:rsidR="00B803B8" w:rsidRDefault="00765255" w:rsidP="00B803B8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>План</w:t>
      </w:r>
      <w:r w:rsidR="00B803B8">
        <w:rPr>
          <w:b/>
          <w:sz w:val="28"/>
        </w:rPr>
        <w:t xml:space="preserve"> социально-экономического развития </w:t>
      </w:r>
    </w:p>
    <w:p w:rsidR="00B803B8" w:rsidRDefault="00B803B8" w:rsidP="00B803B8">
      <w:pPr>
        <w:pStyle w:val="a3"/>
        <w:rPr>
          <w:b/>
          <w:sz w:val="28"/>
        </w:rPr>
      </w:pPr>
      <w:r>
        <w:rPr>
          <w:b/>
          <w:sz w:val="28"/>
        </w:rPr>
        <w:t xml:space="preserve">МО    Вязовский   сельсовет </w:t>
      </w:r>
    </w:p>
    <w:p w:rsidR="00B803B8" w:rsidRDefault="00B803B8" w:rsidP="00B803B8">
      <w:pPr>
        <w:pStyle w:val="a3"/>
        <w:rPr>
          <w:b/>
          <w:sz w:val="28"/>
        </w:rPr>
      </w:pPr>
      <w:r>
        <w:rPr>
          <w:b/>
          <w:sz w:val="28"/>
        </w:rPr>
        <w:t>на 2013-2015 годы</w:t>
      </w:r>
    </w:p>
    <w:tbl>
      <w:tblPr>
        <w:tblW w:w="99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6"/>
        <w:gridCol w:w="850"/>
        <w:gridCol w:w="1106"/>
        <w:gridCol w:w="1107"/>
        <w:gridCol w:w="1107"/>
        <w:gridCol w:w="1107"/>
        <w:gridCol w:w="1107"/>
      </w:tblGrid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Ед. изм.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2011 </w:t>
            </w:r>
          </w:p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  <w:p w:rsidR="00B803B8" w:rsidRDefault="00B803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B803B8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Демографические показатели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 xml:space="preserve">1. Численность постоянного населения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985</w:t>
            </w:r>
          </w:p>
          <w:p w:rsidR="00B803B8" w:rsidRDefault="00B803B8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995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998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 xml:space="preserve">В т.ч. от 0-6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 xml:space="preserve">           От 7-15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 xml:space="preserve">           От 16-54 лет женщ.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 xml:space="preserve">           От 16-59 лет мужч.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Старше трудоспос.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2. Число рождений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3. Число смертей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4. Прибывшие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 xml:space="preserve">5. Убывшие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572DA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6. Прирост (убыль) населения (+,-)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-7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-3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+2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+4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+4</w:t>
            </w:r>
          </w:p>
        </w:tc>
      </w:tr>
      <w:tr w:rsidR="00B803B8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 Территория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pStyle w:val="2"/>
            </w:pPr>
            <w:r>
              <w:t>Общая площадь территории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16946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16946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16946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16946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7431E">
            <w:pPr>
              <w:rPr>
                <w:sz w:val="22"/>
              </w:rPr>
            </w:pPr>
            <w:r>
              <w:rPr>
                <w:sz w:val="22"/>
              </w:rPr>
              <w:t>16945</w:t>
            </w:r>
          </w:p>
        </w:tc>
      </w:tr>
      <w:tr w:rsidR="00B803B8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pStyle w:val="1"/>
            </w:pPr>
            <w:r>
              <w:t>В т.ч. 1.Муниципальные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B8" w:rsidRDefault="00B803B8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803B8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803B8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803B8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803B8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B8" w:rsidRDefault="00B803B8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Из них: </w:t>
            </w:r>
          </w:p>
          <w:p w:rsidR="00B7431E" w:rsidRDefault="00B743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1.1.земли сельхозназначения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1.1.1.земли фонда перераспределения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1.1.2.земли муниципальные </w:t>
            </w:r>
          </w:p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с/х назначен.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 w:rsidP="00B7431E">
            <w:pPr>
              <w:rPr>
                <w:sz w:val="22"/>
              </w:rPr>
            </w:pPr>
            <w:r>
              <w:rPr>
                <w:sz w:val="22"/>
              </w:rPr>
              <w:t>2398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1.2. земли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        - в т.ч. в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65,1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65,1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65,1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65,1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65,1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Долевая (паевая)земля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12890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12890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12890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12890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12890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4"/>
              </w:rPr>
            </w:pPr>
            <w:r>
              <w:rPr>
                <w:sz w:val="24"/>
              </w:rPr>
              <w:t xml:space="preserve"> - в т.ч. в собственности КФХ,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 - прошедшая межевание границ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6906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6906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6906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6906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6906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Земли промышленности, транспорта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Земли лесного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Земли водного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Земли запаса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</w:tr>
      <w:tr w:rsidR="00B7431E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 Производство товаров и услуг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1. Обрабатывающие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В т.ч. -Производство пищевых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 Обработка древесины и производство изделий из дерева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Сельское хозяйство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1.  Площадь посевных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8600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8600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8600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8600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8600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2.  Поголовье скота 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1185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КРС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1138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свиней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                        - овец и коз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- лошадей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Гол.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3. 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116206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127506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138291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149363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159966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Ед. изм.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2011 </w:t>
            </w:r>
          </w:p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  <w:p w:rsidR="00B7431E" w:rsidRDefault="00B743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В том числе: -Продукция сельхозпредприятий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52572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54558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62300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67151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71777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-Продукция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2591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3022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4343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4676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ind w:left="-108"/>
              <w:rPr>
                <w:sz w:val="22"/>
              </w:rPr>
            </w:pPr>
            <w:r>
              <w:rPr>
                <w:sz w:val="22"/>
              </w:rPr>
              <w:t xml:space="preserve"> -Продукция в хозяйствах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61043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69926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71981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693141">
            <w:pPr>
              <w:rPr>
                <w:sz w:val="22"/>
              </w:rPr>
            </w:pPr>
            <w:r>
              <w:rPr>
                <w:sz w:val="22"/>
              </w:rPr>
              <w:t>77869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83513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Производство продукции во всех категориях хозяйств: -Зерно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4387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3316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4464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4573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4665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-Подсолнечник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1074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816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-Овощи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9E09A4">
              <w:rPr>
                <w:sz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2666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2893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2885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2893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2941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Тонн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-Яйцо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Т.шт.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9E09A4">
            <w:pPr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Наличие сельхоз. кооперативов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Количество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ind w:left="-108"/>
              <w:rPr>
                <w:sz w:val="22"/>
              </w:rPr>
            </w:pPr>
            <w:r>
              <w:rPr>
                <w:sz w:val="22"/>
              </w:rPr>
              <w:t>Площадь земель, занимаемых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sz w:val="22"/>
              </w:rPr>
            </w:pP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Количество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 w:rsidR="00B7431E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ind w:left="-108"/>
              <w:rPr>
                <w:sz w:val="22"/>
              </w:rPr>
            </w:pPr>
            <w:r>
              <w:rPr>
                <w:sz w:val="22"/>
              </w:rPr>
              <w:t>Площадь земель, занимаемых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1E" w:rsidRDefault="00B7431E">
            <w:pPr>
              <w:rPr>
                <w:sz w:val="22"/>
              </w:rPr>
            </w:pPr>
            <w:r>
              <w:rPr>
                <w:sz w:val="22"/>
              </w:rPr>
              <w:t xml:space="preserve">Га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855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117AA">
            <w:pPr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</w:tr>
      <w:tr w:rsidR="00B7431E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E" w:rsidRDefault="00B7431E">
            <w:pPr>
              <w:rPr>
                <w:b/>
                <w:sz w:val="28"/>
              </w:rPr>
            </w:pPr>
          </w:p>
          <w:p w:rsidR="00B7431E" w:rsidRDefault="00B743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 Рынок товаров и услуг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1. Оборот розничной торговли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19330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20330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22560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24970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27550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2. Объем платных услуг населен.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7810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8370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9120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9900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 w:rsidP="00693141">
            <w:pPr>
              <w:rPr>
                <w:sz w:val="22"/>
              </w:rPr>
            </w:pPr>
            <w:r>
              <w:rPr>
                <w:sz w:val="22"/>
              </w:rPr>
              <w:t>10750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В т.ч. бытовых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b/>
                <w:sz w:val="28"/>
              </w:rPr>
            </w:pPr>
          </w:p>
          <w:p w:rsidR="009E09A4" w:rsidRDefault="009E09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 Баланс денежных доходов населения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pStyle w:val="4"/>
            </w:pPr>
            <w:r>
              <w:t xml:space="preserve">1. Доходы–всего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31198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33746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37452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41280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45115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-доходы от предпр. деятельности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3843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4316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4640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5390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18870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20300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22375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24320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26510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в т.ч. пенсии 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14910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16060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17920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19840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22020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4"/>
                <w:szCs w:val="24"/>
              </w:rPr>
              <w:t>пособия  и соц.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3960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4455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4480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4490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ind w:right="-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2270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3210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доходы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6240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6700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7730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8870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9790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 Реальные располагаемые денежные доходы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% к пред.г.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104,1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28900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30530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33640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37050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40700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покупка товаров и оплата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27140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28700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31680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34870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38300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из них покупка товаров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19330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22560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24970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27550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обязательные платежи и разнообразные взносы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- прочие расходы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tabs>
                <w:tab w:val="left" w:pos="3437"/>
              </w:tabs>
              <w:ind w:left="-108" w:right="-108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4. Превышение доходов над расходами(+) или расходов над доходами (-)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+2298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+3216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2213C0">
            <w:pPr>
              <w:rPr>
                <w:sz w:val="22"/>
              </w:rPr>
            </w:pPr>
            <w:r>
              <w:rPr>
                <w:sz w:val="22"/>
              </w:rPr>
              <w:t>+3812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+4230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+4415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5. Средний размер 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7181,7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7744,6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8599,4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9513,7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10606,9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6. Доля населения, имеющего сред-недуш.денежные доходы ниже величины прожиточного минимума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9E09A4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b/>
                <w:sz w:val="28"/>
              </w:rPr>
            </w:pPr>
          </w:p>
          <w:p w:rsidR="009E09A4" w:rsidRDefault="009E09A4">
            <w:pPr>
              <w:rPr>
                <w:sz w:val="22"/>
              </w:rPr>
            </w:pPr>
            <w:r>
              <w:rPr>
                <w:b/>
                <w:sz w:val="28"/>
              </w:rPr>
              <w:t>7. Финансы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Всего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2545,6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3055,6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3260,9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3276,4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3290,9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1.1. Собственные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628,7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470,9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474,9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477,9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480,9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Ед. изм.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2011 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pStyle w:val="3"/>
            </w:pPr>
            <w:r>
              <w:t>В т.ч.  налоговые доходы</w:t>
            </w:r>
          </w:p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- земельный налог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налог на имущ.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1,</w:t>
            </w:r>
            <w:r w:rsidR="0059110D"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46,7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единый сельхоз.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numPr>
                <w:ilvl w:val="0"/>
                <w:numId w:val="2"/>
              </w:numPr>
              <w:tabs>
                <w:tab w:val="num" w:pos="176"/>
              </w:tabs>
              <w:rPr>
                <w:sz w:val="22"/>
              </w:rPr>
            </w:pPr>
            <w:r>
              <w:rPr>
                <w:sz w:val="22"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46,5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numPr>
                <w:ilvl w:val="0"/>
                <w:numId w:val="2"/>
              </w:numPr>
              <w:tabs>
                <w:tab w:val="num" w:pos="176"/>
              </w:tabs>
              <w:rPr>
                <w:sz w:val="22"/>
              </w:rPr>
            </w:pPr>
            <w:r>
              <w:rPr>
                <w:sz w:val="22"/>
              </w:rPr>
              <w:t>единый налог на вменен.доход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numPr>
                <w:ilvl w:val="0"/>
                <w:numId w:val="2"/>
              </w:numPr>
              <w:tabs>
                <w:tab w:val="num" w:pos="176"/>
              </w:tabs>
              <w:rPr>
                <w:sz w:val="22"/>
              </w:rPr>
            </w:pPr>
            <w:r>
              <w:rPr>
                <w:sz w:val="22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b/>
                <w:sz w:val="22"/>
              </w:rPr>
              <w:t>Неналоговые доходы</w:t>
            </w:r>
          </w:p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доходы от использ. имущества, находящегося в муниципальной собственности (аренда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  <w:p w:rsidR="009E09A4" w:rsidRDefault="009E09A4">
            <w:pPr>
              <w:rPr>
                <w:sz w:val="22"/>
              </w:rPr>
            </w:pPr>
          </w:p>
          <w:p w:rsidR="009E09A4" w:rsidRDefault="009E09A4">
            <w:pPr>
              <w:rPr>
                <w:sz w:val="22"/>
              </w:rPr>
            </w:pPr>
          </w:p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215,7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- доходы от продажи нематери-альных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 администрат.платежи и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 штрафные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 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1.2.Безвозмездные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1916,9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2584,7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2786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2798,5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2810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Расходы МО-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2567,5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662B90">
            <w:pPr>
              <w:rPr>
                <w:sz w:val="22"/>
              </w:rPr>
            </w:pPr>
            <w:r>
              <w:rPr>
                <w:sz w:val="22"/>
              </w:rPr>
              <w:t>3055,6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3260,9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3276,4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3290,9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По разделам:- аппарат управлен.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978,5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900,8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 w:rsidP="00AE4F6E">
            <w:pPr>
              <w:rPr>
                <w:sz w:val="22"/>
              </w:rPr>
            </w:pPr>
            <w:r>
              <w:rPr>
                <w:sz w:val="22"/>
              </w:rPr>
              <w:t>944,0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977,0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981,0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ГОЧС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402,8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578,6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770,4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672,9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50,6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1364,5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1243,3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1234,7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1234,7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9,</w:t>
            </w:r>
            <w:r w:rsidR="0059110D">
              <w:rPr>
                <w:sz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7,</w:t>
            </w:r>
            <w:r w:rsidR="0059110D">
              <w:rPr>
                <w:sz w:val="22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41,9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44,6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46,3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47,5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расходы на адм. комиссию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79,7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165,5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249,6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249,5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3. Превышение расходов над доходами (-)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Т.руб.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E4F6E">
            <w:pPr>
              <w:rPr>
                <w:sz w:val="22"/>
              </w:rPr>
            </w:pPr>
            <w:r>
              <w:rPr>
                <w:sz w:val="22"/>
              </w:rPr>
              <w:t>21,9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 Труд и занятость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1. Численность трудовых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2. Численность занятых в экономике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В т.ч. – в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сельхозпредприятиях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-на транспорте 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торговле и обществ. питании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просвещении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-в культуре и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здравоохранении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ЖКХ и бытовом обслуживании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аппарате органов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 прочих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3. Занято в домашнем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4. Занято индивидуально-трудовой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5. Количество студентов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6. Лица, не занятые трудовой деятельностью, учебой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7. Число официально зарегистри-рованных безработных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Ед. изм.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2011 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9E09A4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 Развитие социальной сферы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Ввод жилья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2. Состоят на учете  на улучшение жил. условий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В т.ч. по категориям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молодые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работники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многодетные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ВБД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семьи, имеющ.детей-инвалидов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Семей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малообеспеченные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- прочие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3. Общая площадь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19154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19154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19154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19154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19154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В т.ч. в собственности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A63004">
            <w:pPr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4. Средняя обеспеченность населе-ния площадью жилых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5. Число граждан, пользующихся льготами по оплате жилья и ком-мунальных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6. Численность детей в дошколь-ных образоват.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7. Численность учащихся в обще-образовательных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8. Численность учащихся в учрежден. начального проф. образ.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9. Численность учащихся в учрежд. среднего проф.образован.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10. Численность учащихся в учрежд. высшего проф.образован.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11. Число пенсионеров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В т.ч -  по возрасту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          - по инвалидности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12. Наличие объектов соц.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Школ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Дет/садов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СДК, 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Библиотек (филиалов)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Больниц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ФАПов, медпунктов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Спортзалов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Хоккейных кортов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Количество торговых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Количество пунктов общественно-го питания (кафе, столовых)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Количество пунктов бытового обслуживания: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-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 - прачечных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- парикмахерских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- ремонтных  и пошивочных мастерских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13. Установлено телефонов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14. Протяженность внутрипосел-ковых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В т.ч. – освещенных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Ед. изм.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2011 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  <w:p w:rsidR="009E09A4" w:rsidRDefault="009E09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      - с усовершенствованным дорожным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jc w:val="center"/>
              <w:rPr>
                <w:b/>
                <w:sz w:val="24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15. Среднемесячная зарплата на 1 работающего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В т.ч.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6704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7374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7974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8053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9500</w:t>
            </w:r>
          </w:p>
        </w:tc>
      </w:tr>
      <w:tr w:rsidR="009E09A4" w:rsidTr="00B7431E">
        <w:trPr>
          <w:cantSplit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 Развитие ЖКХ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1. Наличие центральных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В т.ч.стоящих на балансе: </w:t>
            </w:r>
          </w:p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         -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        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2. Количество автономных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 xml:space="preserve">  в т.ч. на балансе_</w:t>
            </w:r>
            <w:r w:rsidR="00763485">
              <w:rPr>
                <w:sz w:val="22"/>
              </w:rPr>
              <w:t>Вязовский</w:t>
            </w:r>
          </w:p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сельсовет</w:t>
            </w:r>
            <w:r w:rsidR="009E09A4">
              <w:rPr>
                <w:sz w:val="22"/>
              </w:rPr>
              <w:t>_____________________</w:t>
            </w:r>
          </w:p>
          <w:p w:rsidR="009E09A4" w:rsidRDefault="009E09A4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3. Протяженность теплосетей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E09A4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4. Протяженность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4" w:rsidRDefault="009E09A4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4" w:rsidRDefault="00763485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 w:rsidP="00763485">
            <w:pPr>
              <w:rPr>
                <w:sz w:val="22"/>
              </w:rPr>
            </w:pPr>
            <w:r>
              <w:rPr>
                <w:sz w:val="22"/>
              </w:rPr>
              <w:t xml:space="preserve">  в т.ч. на балансе__ Вязовский</w:t>
            </w:r>
          </w:p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сельсовет___________________</w:t>
            </w:r>
          </w:p>
          <w:p w:rsidR="00763485" w:rsidRDefault="00763485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 w:rsidP="00693141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 w:rsidP="00693141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 w:rsidP="00693141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 w:rsidP="00693141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 w:rsidP="00693141">
            <w:pPr>
              <w:rPr>
                <w:sz w:val="22"/>
              </w:rPr>
            </w:pPr>
            <w:r>
              <w:rPr>
                <w:sz w:val="22"/>
              </w:rPr>
              <w:t>9,6</w:t>
            </w: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5. Протяженность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  <w:tr w:rsidR="00763485" w:rsidTr="00B7431E">
        <w:trPr>
          <w:cantSplit/>
          <w:trHeight w:val="17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C9" w:rsidRDefault="00763485" w:rsidP="00EA12C9">
            <w:pPr>
              <w:rPr>
                <w:sz w:val="22"/>
              </w:rPr>
            </w:pPr>
            <w:r>
              <w:rPr>
                <w:sz w:val="22"/>
              </w:rPr>
              <w:t>В т.ч. на балансе_</w:t>
            </w:r>
            <w:r w:rsidR="00EA12C9">
              <w:rPr>
                <w:sz w:val="22"/>
              </w:rPr>
              <w:t>__ Вязовский</w:t>
            </w:r>
          </w:p>
          <w:p w:rsidR="00763485" w:rsidRDefault="00EA12C9" w:rsidP="00EA12C9">
            <w:pPr>
              <w:rPr>
                <w:sz w:val="22"/>
              </w:rPr>
            </w:pPr>
            <w:r>
              <w:rPr>
                <w:sz w:val="22"/>
              </w:rPr>
              <w:t>сельсовет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6. Вывоз бытового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Куб.м.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7. Вывоз жидких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Куб.м.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8. Количество многоквартирных домов/ в них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- общая площадь жилых помещений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В том числе на балансе:</w:t>
            </w:r>
          </w:p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763485" w:rsidRDefault="00763485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Ед./</w:t>
            </w:r>
          </w:p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 xml:space="preserve">9. Количество коммерческих предприятий в сфере ЖКХ </w:t>
            </w:r>
          </w:p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(перечень)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  <w:tr w:rsidR="00763485" w:rsidTr="00B7431E">
        <w:trPr>
          <w:cantSplit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10. Количество ИП, оказывающих услуги в сфере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85" w:rsidRDefault="00763485">
            <w:pPr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5" w:rsidRDefault="00763485">
            <w:pPr>
              <w:rPr>
                <w:sz w:val="22"/>
              </w:rPr>
            </w:pPr>
          </w:p>
        </w:tc>
      </w:tr>
    </w:tbl>
    <w:p w:rsidR="00B803B8" w:rsidRDefault="00B803B8" w:rsidP="00B803B8">
      <w:pPr>
        <w:rPr>
          <w:sz w:val="22"/>
        </w:rPr>
      </w:pPr>
    </w:p>
    <w:p w:rsidR="003356AB" w:rsidRDefault="003356AB"/>
    <w:sectPr w:rsidR="003356AB" w:rsidSect="0033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CE" w:rsidRDefault="000E16CE" w:rsidP="00765255">
      <w:r>
        <w:separator/>
      </w:r>
    </w:p>
  </w:endnote>
  <w:endnote w:type="continuationSeparator" w:id="0">
    <w:p w:rsidR="000E16CE" w:rsidRDefault="000E16CE" w:rsidP="0076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CE" w:rsidRDefault="000E16CE" w:rsidP="00765255">
      <w:r>
        <w:separator/>
      </w:r>
    </w:p>
  </w:footnote>
  <w:footnote w:type="continuationSeparator" w:id="0">
    <w:p w:rsidR="000E16CE" w:rsidRDefault="000E16CE" w:rsidP="00765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3B8"/>
    <w:rsid w:val="00001F6A"/>
    <w:rsid w:val="000E16CE"/>
    <w:rsid w:val="0010404F"/>
    <w:rsid w:val="001A3E95"/>
    <w:rsid w:val="002213C0"/>
    <w:rsid w:val="003356AB"/>
    <w:rsid w:val="003D4C3F"/>
    <w:rsid w:val="00495591"/>
    <w:rsid w:val="00572DA7"/>
    <w:rsid w:val="0059110D"/>
    <w:rsid w:val="00601376"/>
    <w:rsid w:val="00662B90"/>
    <w:rsid w:val="00693141"/>
    <w:rsid w:val="00763485"/>
    <w:rsid w:val="00765255"/>
    <w:rsid w:val="0099209F"/>
    <w:rsid w:val="009E09A4"/>
    <w:rsid w:val="00A63004"/>
    <w:rsid w:val="00AE4F6E"/>
    <w:rsid w:val="00B117AA"/>
    <w:rsid w:val="00B7431E"/>
    <w:rsid w:val="00B803B8"/>
    <w:rsid w:val="00D72CB0"/>
    <w:rsid w:val="00EA12C9"/>
    <w:rsid w:val="00EB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3B8"/>
    <w:pPr>
      <w:keepNext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unhideWhenUsed/>
    <w:qFormat/>
    <w:rsid w:val="00B803B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803B8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nhideWhenUsed/>
    <w:qFormat/>
    <w:rsid w:val="00B803B8"/>
    <w:pPr>
      <w:keepNext/>
      <w:tabs>
        <w:tab w:val="left" w:pos="3437"/>
      </w:tabs>
      <w:snapToGrid w:val="0"/>
      <w:ind w:left="-108" w:right="-1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B8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03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03B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03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803B8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803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5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5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652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52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FC9D-0B10-471C-ACEF-9DA06085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2012-11-22T05:54:00Z</cp:lastPrinted>
  <dcterms:created xsi:type="dcterms:W3CDTF">2012-09-07T07:13:00Z</dcterms:created>
  <dcterms:modified xsi:type="dcterms:W3CDTF">2012-11-22T05:54:00Z</dcterms:modified>
</cp:coreProperties>
</file>